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1824" w14:textId="1CABEFA4" w:rsidR="00C63754" w:rsidRPr="00422409" w:rsidRDefault="3E6DC826" w:rsidP="515CD5EE">
      <w:pPr>
        <w:shd w:val="clear" w:color="auto" w:fill="000080"/>
        <w:jc w:val="center"/>
        <w:rPr>
          <w:b/>
          <w:bCs/>
          <w:sz w:val="32"/>
          <w:szCs w:val="32"/>
        </w:rPr>
      </w:pPr>
      <w:r w:rsidRPr="515CD5EE">
        <w:rPr>
          <w:b/>
          <w:bCs/>
          <w:sz w:val="32"/>
          <w:szCs w:val="32"/>
        </w:rPr>
        <w:t>High Efficiency Clothes Washer Rebate</w:t>
      </w:r>
    </w:p>
    <w:p w14:paraId="7D06F4EA" w14:textId="7FEA675F" w:rsidR="00C63754" w:rsidRPr="00422409" w:rsidRDefault="3E6DC826" w:rsidP="515CD5EE">
      <w:pPr>
        <w:shd w:val="clear" w:color="auto" w:fill="000080"/>
        <w:jc w:val="center"/>
        <w:rPr>
          <w:b/>
          <w:bCs/>
          <w:sz w:val="32"/>
          <w:szCs w:val="32"/>
        </w:rPr>
      </w:pPr>
      <w:r w:rsidRPr="515CD5EE">
        <w:rPr>
          <w:b/>
          <w:bCs/>
          <w:sz w:val="32"/>
          <w:szCs w:val="32"/>
        </w:rPr>
        <w:t>Terms</w:t>
      </w:r>
      <w:r w:rsidR="00C63754" w:rsidRPr="515CD5EE">
        <w:rPr>
          <w:b/>
          <w:bCs/>
          <w:sz w:val="32"/>
          <w:szCs w:val="32"/>
        </w:rPr>
        <w:t xml:space="preserve"> and Conditions</w:t>
      </w:r>
    </w:p>
    <w:p w14:paraId="0EEEA089" w14:textId="2001C1AA" w:rsidR="00C63754" w:rsidRDefault="00C63754" w:rsidP="27671D6D">
      <w:pPr>
        <w:shd w:val="clear" w:color="auto" w:fill="000080"/>
        <w:rPr>
          <w:b/>
          <w:sz w:val="32"/>
          <w:szCs w:val="32"/>
        </w:rPr>
      </w:pPr>
    </w:p>
    <w:p w14:paraId="434E1FA7" w14:textId="34010FA2" w:rsidR="515CD5EE" w:rsidRDefault="515CD5EE" w:rsidP="515CD5EE">
      <w:pPr>
        <w:rPr>
          <w:b/>
          <w:bCs/>
          <w:color w:val="000099"/>
        </w:rPr>
      </w:pPr>
    </w:p>
    <w:p w14:paraId="73914E0E" w14:textId="77777777" w:rsidR="00C63754" w:rsidRPr="00422409" w:rsidRDefault="00C63754" w:rsidP="00C63754">
      <w:pPr>
        <w:rPr>
          <w:b/>
          <w:color w:val="000099"/>
        </w:rPr>
      </w:pPr>
      <w:r w:rsidRPr="00422409">
        <w:rPr>
          <w:b/>
          <w:color w:val="000099"/>
        </w:rPr>
        <w:t>Who Qualifies?</w:t>
      </w:r>
    </w:p>
    <w:p w14:paraId="286C6852" w14:textId="77777777" w:rsidR="00C63754" w:rsidRPr="00422409" w:rsidRDefault="00363CE1" w:rsidP="007C15F1">
      <w:pPr>
        <w:numPr>
          <w:ilvl w:val="0"/>
          <w:numId w:val="1"/>
        </w:numPr>
        <w:jc w:val="both"/>
      </w:pPr>
      <w:r w:rsidRPr="00422409">
        <w:t xml:space="preserve">Solano County Water Agency residential customers receiving city water service (California Water Service customers within the City of Dixon do not qualify for this rebate). </w:t>
      </w:r>
      <w:r w:rsidR="00C63754" w:rsidRPr="00422409">
        <w:t>Renters or tenants must have written approval from the property owner.</w:t>
      </w:r>
    </w:p>
    <w:p w14:paraId="61EAE7BB" w14:textId="77777777" w:rsidR="00C63754" w:rsidRPr="00422409" w:rsidRDefault="00C63754" w:rsidP="00C63754"/>
    <w:p w14:paraId="0BC8D7E3" w14:textId="77777777" w:rsidR="00C63754" w:rsidRPr="00422409" w:rsidRDefault="00C63754" w:rsidP="00C63754">
      <w:pPr>
        <w:rPr>
          <w:b/>
          <w:color w:val="000099"/>
        </w:rPr>
      </w:pPr>
      <w:r w:rsidRPr="00422409">
        <w:rPr>
          <w:b/>
          <w:color w:val="000099"/>
        </w:rPr>
        <w:t>Timelines</w:t>
      </w:r>
    </w:p>
    <w:p w14:paraId="330EE8F8" w14:textId="7144626D" w:rsidR="00C63754" w:rsidRPr="00422409" w:rsidRDefault="00CB652A" w:rsidP="007C15F1">
      <w:pPr>
        <w:numPr>
          <w:ilvl w:val="0"/>
          <w:numId w:val="1"/>
        </w:numPr>
        <w:jc w:val="both"/>
      </w:pPr>
      <w:r>
        <w:t xml:space="preserve">Program applies to Clothes Washers purchased from </w:t>
      </w:r>
      <w:r w:rsidR="009208EF" w:rsidRPr="515CD5EE">
        <w:rPr>
          <w:b/>
          <w:bCs/>
        </w:rPr>
        <w:t xml:space="preserve">July </w:t>
      </w:r>
      <w:r w:rsidR="004B515A" w:rsidRPr="515CD5EE">
        <w:rPr>
          <w:b/>
          <w:bCs/>
        </w:rPr>
        <w:t>1</w:t>
      </w:r>
      <w:r w:rsidR="009208EF" w:rsidRPr="515CD5EE">
        <w:rPr>
          <w:b/>
          <w:bCs/>
        </w:rPr>
        <w:t xml:space="preserve">, </w:t>
      </w:r>
      <w:r w:rsidR="17B68990" w:rsidRPr="515CD5EE">
        <w:rPr>
          <w:b/>
          <w:bCs/>
        </w:rPr>
        <w:t>2023,</w:t>
      </w:r>
      <w:r w:rsidRPr="515CD5EE">
        <w:rPr>
          <w:b/>
          <w:bCs/>
        </w:rPr>
        <w:t xml:space="preserve"> </w:t>
      </w:r>
      <w:r w:rsidR="5ABC9368" w:rsidRPr="515CD5EE">
        <w:rPr>
          <w:b/>
          <w:bCs/>
        </w:rPr>
        <w:t>through</w:t>
      </w:r>
      <w:r w:rsidR="009208EF" w:rsidRPr="515CD5EE">
        <w:rPr>
          <w:b/>
          <w:bCs/>
        </w:rPr>
        <w:t xml:space="preserve"> </w:t>
      </w:r>
      <w:r w:rsidR="00816F24" w:rsidRPr="515CD5EE">
        <w:rPr>
          <w:b/>
          <w:bCs/>
        </w:rPr>
        <w:t>June</w:t>
      </w:r>
      <w:r w:rsidR="007C15F1" w:rsidRPr="515CD5EE">
        <w:rPr>
          <w:b/>
          <w:bCs/>
        </w:rPr>
        <w:t xml:space="preserve"> </w:t>
      </w:r>
      <w:r w:rsidR="009208EF" w:rsidRPr="515CD5EE">
        <w:rPr>
          <w:b/>
          <w:bCs/>
        </w:rPr>
        <w:t>3</w:t>
      </w:r>
      <w:r w:rsidR="00816F24" w:rsidRPr="515CD5EE">
        <w:rPr>
          <w:b/>
          <w:bCs/>
        </w:rPr>
        <w:t>0</w:t>
      </w:r>
      <w:r w:rsidR="009208EF" w:rsidRPr="515CD5EE">
        <w:rPr>
          <w:b/>
          <w:bCs/>
        </w:rPr>
        <w:t>, 20</w:t>
      </w:r>
      <w:r w:rsidR="00A8032E" w:rsidRPr="515CD5EE">
        <w:rPr>
          <w:b/>
          <w:bCs/>
        </w:rPr>
        <w:t>2</w:t>
      </w:r>
      <w:r w:rsidR="004B515A" w:rsidRPr="515CD5EE">
        <w:rPr>
          <w:b/>
          <w:bCs/>
        </w:rPr>
        <w:t>4</w:t>
      </w:r>
      <w:r w:rsidR="00C63754">
        <w:t>.</w:t>
      </w:r>
      <w:r w:rsidR="00DC139F">
        <w:t xml:space="preserve"> Products purchased prior to July 1, </w:t>
      </w:r>
      <w:r w:rsidR="004B515A">
        <w:t xml:space="preserve">2023, </w:t>
      </w:r>
      <w:r w:rsidR="007E4D3B">
        <w:t>may</w:t>
      </w:r>
      <w:r w:rsidR="00DC139F">
        <w:t xml:space="preserve"> qualify for this rebate program</w:t>
      </w:r>
      <w:r w:rsidR="007E4D3B">
        <w:t xml:space="preserve"> – contact Solano County Water Agency at </w:t>
      </w:r>
      <w:hyperlink r:id="rId7">
        <w:r w:rsidR="007E4D3B" w:rsidRPr="515CD5EE">
          <w:rPr>
            <w:rStyle w:val="Hyperlink"/>
          </w:rPr>
          <w:t>solanocash4grass@scwa2.com</w:t>
        </w:r>
      </w:hyperlink>
      <w:r w:rsidR="007E4D3B">
        <w:t xml:space="preserve"> </w:t>
      </w:r>
    </w:p>
    <w:p w14:paraId="5E0C5333" w14:textId="560B5507" w:rsidR="00816F24" w:rsidRPr="00422409" w:rsidRDefault="00816F24" w:rsidP="007C15F1">
      <w:pPr>
        <w:numPr>
          <w:ilvl w:val="0"/>
          <w:numId w:val="1"/>
        </w:numPr>
        <w:jc w:val="both"/>
      </w:pPr>
      <w:r w:rsidRPr="00422409">
        <w:t>Rebates are available for purchasing qualified washers until June 30, 20</w:t>
      </w:r>
      <w:r w:rsidR="00A8032E">
        <w:t>2</w:t>
      </w:r>
      <w:r w:rsidR="004B515A">
        <w:t>4</w:t>
      </w:r>
      <w:r w:rsidRPr="00422409">
        <w:t>, or until funds are depleted, whichever comes first.</w:t>
      </w:r>
    </w:p>
    <w:p w14:paraId="19E0B4F4" w14:textId="27917401" w:rsidR="0005596C" w:rsidRPr="00422409" w:rsidRDefault="004104C7" w:rsidP="007C15F1">
      <w:pPr>
        <w:numPr>
          <w:ilvl w:val="0"/>
          <w:numId w:val="1"/>
        </w:numPr>
        <w:jc w:val="both"/>
      </w:pPr>
      <w:r>
        <w:t xml:space="preserve">All rebate applications must be postmarked no later than </w:t>
      </w:r>
      <w:r w:rsidR="00373265">
        <w:t>1</w:t>
      </w:r>
      <w:r w:rsidR="5B11B1B3">
        <w:t xml:space="preserve">80 </w:t>
      </w:r>
      <w:r>
        <w:t xml:space="preserve">days </w:t>
      </w:r>
      <w:r w:rsidR="1FB7A5B6">
        <w:t>(about 4 months)</w:t>
      </w:r>
      <w:r>
        <w:t xml:space="preserve"> after </w:t>
      </w:r>
      <w:r w:rsidR="11CB8F6C">
        <w:t>the purchase</w:t>
      </w:r>
      <w:r>
        <w:t xml:space="preserve"> date.</w:t>
      </w:r>
      <w:r w:rsidR="007C15F1">
        <w:t xml:space="preserve"> </w:t>
      </w:r>
    </w:p>
    <w:p w14:paraId="5C8ABDEB" w14:textId="77777777" w:rsidR="0092433D" w:rsidRPr="00422409" w:rsidRDefault="0092433D" w:rsidP="007C15F1">
      <w:pPr>
        <w:numPr>
          <w:ilvl w:val="0"/>
          <w:numId w:val="1"/>
        </w:numPr>
        <w:jc w:val="both"/>
      </w:pPr>
      <w:r w:rsidRPr="00422409">
        <w:t xml:space="preserve">The qualifying clothes washer must remain at the installation site for a minimum of </w:t>
      </w:r>
      <w:bookmarkStart w:id="0" w:name="_Hlk111560202"/>
      <w:r w:rsidR="00A8032E">
        <w:t>twelve</w:t>
      </w:r>
      <w:r w:rsidR="000F01A3" w:rsidRPr="00422409">
        <w:t xml:space="preserve"> (</w:t>
      </w:r>
      <w:r w:rsidR="00A8032E">
        <w:t>12</w:t>
      </w:r>
      <w:r w:rsidR="000F01A3" w:rsidRPr="00422409">
        <w:t xml:space="preserve">) </w:t>
      </w:r>
      <w:bookmarkEnd w:id="0"/>
      <w:r w:rsidR="000F01A3" w:rsidRPr="00422409">
        <w:t>months</w:t>
      </w:r>
      <w:r w:rsidRPr="00422409">
        <w:t xml:space="preserve"> after installation date.</w:t>
      </w:r>
    </w:p>
    <w:p w14:paraId="51A4D2F0" w14:textId="77777777" w:rsidR="00C63754" w:rsidRPr="00422409" w:rsidRDefault="00C63754" w:rsidP="00C63754"/>
    <w:p w14:paraId="3B3D109D" w14:textId="77777777" w:rsidR="00C63754" w:rsidRPr="00422409" w:rsidRDefault="00CB652A" w:rsidP="00C63754">
      <w:pPr>
        <w:rPr>
          <w:b/>
          <w:color w:val="000099"/>
        </w:rPr>
      </w:pPr>
      <w:r w:rsidRPr="00422409">
        <w:rPr>
          <w:b/>
          <w:color w:val="000099"/>
        </w:rPr>
        <w:t>Clothes Washer</w:t>
      </w:r>
      <w:r w:rsidR="00C63754" w:rsidRPr="00422409">
        <w:rPr>
          <w:b/>
          <w:color w:val="000099"/>
        </w:rPr>
        <w:t xml:space="preserve"> (qualifying for rebates)</w:t>
      </w:r>
    </w:p>
    <w:p w14:paraId="30B31F31" w14:textId="77777777" w:rsidR="002C04AF" w:rsidRPr="00422409" w:rsidRDefault="002C04AF" w:rsidP="007C15F1">
      <w:pPr>
        <w:numPr>
          <w:ilvl w:val="0"/>
          <w:numId w:val="1"/>
        </w:numPr>
        <w:jc w:val="both"/>
      </w:pPr>
      <w:r w:rsidRPr="00422409">
        <w:t>O</w:t>
      </w:r>
      <w:r w:rsidR="00B05CAC" w:rsidRPr="00422409">
        <w:t>nly</w:t>
      </w:r>
      <w:r w:rsidRPr="00422409">
        <w:t xml:space="preserve"> </w:t>
      </w:r>
      <w:r w:rsidR="00254C4D" w:rsidRPr="00254C4D">
        <w:rPr>
          <w:b/>
          <w:bCs/>
        </w:rPr>
        <w:t>ENERGY STAR® Most Efficient 2022</w:t>
      </w:r>
      <w:r w:rsidR="00254C4D">
        <w:t xml:space="preserve"> are eligible for the rebate</w:t>
      </w:r>
      <w:proofErr w:type="gramStart"/>
      <w:r w:rsidR="00254C4D">
        <w:t xml:space="preserve"> </w:t>
      </w:r>
      <w:r w:rsidRPr="00254C4D">
        <w:rPr>
          <w:b/>
          <w:i/>
        </w:rPr>
        <w:t>No</w:t>
      </w:r>
      <w:proofErr w:type="gramEnd"/>
      <w:r w:rsidRPr="00254C4D">
        <w:rPr>
          <w:b/>
          <w:i/>
        </w:rPr>
        <w:t xml:space="preserve"> rebates are offered on clothes washers that contain silver ion technology</w:t>
      </w:r>
      <w:r w:rsidRPr="00422409">
        <w:t>.</w:t>
      </w:r>
    </w:p>
    <w:p w14:paraId="62C07191" w14:textId="77777777" w:rsidR="002C04AF" w:rsidRPr="00422409" w:rsidRDefault="002C04AF" w:rsidP="007C15F1">
      <w:pPr>
        <w:numPr>
          <w:ilvl w:val="0"/>
          <w:numId w:val="1"/>
        </w:numPr>
        <w:jc w:val="both"/>
      </w:pPr>
      <w:r w:rsidRPr="00422409">
        <w:t>The list of eligible clothes washers and washer rebate values are subject to change.</w:t>
      </w:r>
    </w:p>
    <w:p w14:paraId="0BD1AE8E" w14:textId="77777777" w:rsidR="00C63754" w:rsidRDefault="00C63754" w:rsidP="007C15F1">
      <w:pPr>
        <w:numPr>
          <w:ilvl w:val="0"/>
          <w:numId w:val="1"/>
        </w:numPr>
        <w:jc w:val="both"/>
      </w:pPr>
      <w:r w:rsidRPr="00422409">
        <w:t>Qua</w:t>
      </w:r>
      <w:r w:rsidR="00CB652A" w:rsidRPr="00422409">
        <w:t>lifying units must have a</w:t>
      </w:r>
      <w:r w:rsidR="0089188A">
        <w:t>n</w:t>
      </w:r>
      <w:r w:rsidR="00CB652A" w:rsidRPr="00422409">
        <w:t xml:space="preserve"> </w:t>
      </w:r>
      <w:r w:rsidR="00254C4D" w:rsidRPr="00254C4D">
        <w:t>Integrated Water Factor (IWF)</w:t>
      </w:r>
      <w:r w:rsidR="0089188A">
        <w:t xml:space="preserve"> of 3.5 </w:t>
      </w:r>
      <w:r w:rsidR="0092433D" w:rsidRPr="00422409">
        <w:t>or less</w:t>
      </w:r>
      <w:r w:rsidR="0089188A">
        <w:t xml:space="preserve">. </w:t>
      </w:r>
    </w:p>
    <w:p w14:paraId="1F8B9B01" w14:textId="66EBD3AB" w:rsidR="56B9D465" w:rsidRDefault="56B9D465" w:rsidP="56B9D465">
      <w:pPr>
        <w:numPr>
          <w:ilvl w:val="0"/>
          <w:numId w:val="1"/>
        </w:numPr>
        <w:jc w:val="both"/>
      </w:pPr>
      <w:r>
        <w:t xml:space="preserve">To search for qualified clothes washing machines, please visit the link </w:t>
      </w:r>
      <w:hyperlink r:id="rId8">
        <w:r w:rsidRPr="56B9D465">
          <w:rPr>
            <w:rStyle w:val="Hyperlink"/>
          </w:rPr>
          <w:t>here</w:t>
        </w:r>
      </w:hyperlink>
      <w:r>
        <w:t xml:space="preserve"> (</w:t>
      </w:r>
      <w:hyperlink r:id="rId9">
        <w:r w:rsidRPr="56B9D465">
          <w:rPr>
            <w:rStyle w:val="Hyperlink"/>
          </w:rPr>
          <w:t>ENERGY STAR Certified Residential Clothes Washers | EPA ENERGY STAR</w:t>
        </w:r>
      </w:hyperlink>
    </w:p>
    <w:p w14:paraId="18DB23AA" w14:textId="77777777" w:rsidR="004C4E73" w:rsidRPr="00422409" w:rsidRDefault="004C4E73" w:rsidP="004C4E73">
      <w:pPr>
        <w:ind w:left="360"/>
        <w:jc w:val="both"/>
      </w:pPr>
    </w:p>
    <w:p w14:paraId="6B02CA7D" w14:textId="77777777" w:rsidR="00591C3A" w:rsidRPr="00422409" w:rsidRDefault="00591C3A" w:rsidP="00591C3A">
      <w:pPr>
        <w:rPr>
          <w:b/>
          <w:color w:val="000099"/>
        </w:rPr>
      </w:pPr>
      <w:r w:rsidRPr="00422409">
        <w:rPr>
          <w:b/>
          <w:color w:val="000099"/>
        </w:rPr>
        <w:t>Rebates</w:t>
      </w:r>
    </w:p>
    <w:p w14:paraId="651F0675" w14:textId="70510839" w:rsidR="00591C3A" w:rsidRPr="00422409" w:rsidRDefault="00591C3A" w:rsidP="007C15F1">
      <w:pPr>
        <w:numPr>
          <w:ilvl w:val="0"/>
          <w:numId w:val="1"/>
        </w:numPr>
        <w:jc w:val="both"/>
      </w:pPr>
      <w:r w:rsidRPr="00422409">
        <w:t xml:space="preserve">Rebates </w:t>
      </w:r>
      <w:r w:rsidR="56A0A2B7">
        <w:t>may be</w:t>
      </w:r>
      <w:r w:rsidRPr="00422409">
        <w:t xml:space="preserve"> subject to on-site compliance inspection verification</w:t>
      </w:r>
      <w:r w:rsidR="009F6EF0" w:rsidRPr="00422409">
        <w:t xml:space="preserve"> by the Solano County Water Agency.</w:t>
      </w:r>
    </w:p>
    <w:p w14:paraId="7247A9D1" w14:textId="77777777" w:rsidR="009F6EF0" w:rsidRPr="00422409" w:rsidRDefault="00CB652A" w:rsidP="007C15F1">
      <w:pPr>
        <w:numPr>
          <w:ilvl w:val="0"/>
          <w:numId w:val="1"/>
        </w:numPr>
        <w:jc w:val="both"/>
      </w:pPr>
      <w:proofErr w:type="gramStart"/>
      <w:r w:rsidRPr="00422409">
        <w:t>Clothes</w:t>
      </w:r>
      <w:proofErr w:type="gramEnd"/>
      <w:r w:rsidRPr="00422409">
        <w:t xml:space="preserve"> </w:t>
      </w:r>
      <w:r w:rsidR="000F01A3" w:rsidRPr="00422409">
        <w:t>w</w:t>
      </w:r>
      <w:r w:rsidRPr="00422409">
        <w:t>asher</w:t>
      </w:r>
      <w:r w:rsidR="009F6EF0" w:rsidRPr="00422409">
        <w:t xml:space="preserve"> installation cost and new construction are not rebated.</w:t>
      </w:r>
    </w:p>
    <w:p w14:paraId="424AA5AC" w14:textId="77777777" w:rsidR="009F6EF0" w:rsidRPr="00422409" w:rsidRDefault="009F6EF0" w:rsidP="007C15F1">
      <w:pPr>
        <w:numPr>
          <w:ilvl w:val="0"/>
          <w:numId w:val="1"/>
        </w:numPr>
        <w:jc w:val="both"/>
      </w:pPr>
      <w:proofErr w:type="gramStart"/>
      <w:r w:rsidRPr="00422409">
        <w:t>Level</w:t>
      </w:r>
      <w:proofErr w:type="gramEnd"/>
      <w:r w:rsidRPr="00422409">
        <w:t xml:space="preserve"> of i</w:t>
      </w:r>
      <w:r w:rsidR="00CB652A" w:rsidRPr="00422409">
        <w:t xml:space="preserve">ncentive is </w:t>
      </w:r>
      <w:r w:rsidR="00EB14A1" w:rsidRPr="00422409">
        <w:rPr>
          <w:b/>
        </w:rPr>
        <w:t>$</w:t>
      </w:r>
      <w:r w:rsidR="0089188A">
        <w:rPr>
          <w:b/>
        </w:rPr>
        <w:t>100</w:t>
      </w:r>
      <w:r w:rsidR="00F749E0" w:rsidRPr="00422409">
        <w:t xml:space="preserve"> per qualifying unit. </w:t>
      </w:r>
      <w:proofErr w:type="gramStart"/>
      <w:r w:rsidR="00F749E0" w:rsidRPr="00422409">
        <w:t>Rebate</w:t>
      </w:r>
      <w:proofErr w:type="gramEnd"/>
      <w:r w:rsidR="00F749E0" w:rsidRPr="00422409">
        <w:t xml:space="preserve"> cannot exceed the purchase price of the new unit.</w:t>
      </w:r>
    </w:p>
    <w:p w14:paraId="44C27CF1" w14:textId="77777777" w:rsidR="00F749E0" w:rsidRPr="00422409" w:rsidRDefault="00F749E0" w:rsidP="007C15F1">
      <w:pPr>
        <w:numPr>
          <w:ilvl w:val="0"/>
          <w:numId w:val="1"/>
        </w:numPr>
        <w:jc w:val="both"/>
      </w:pPr>
      <w:r w:rsidRPr="00422409">
        <w:t xml:space="preserve">There is a limit </w:t>
      </w:r>
      <w:r w:rsidR="00CB652A" w:rsidRPr="00422409">
        <w:t>of one clothes washer per household</w:t>
      </w:r>
      <w:r w:rsidR="0005596C" w:rsidRPr="00422409">
        <w:t xml:space="preserve"> per five (5) year period</w:t>
      </w:r>
      <w:r w:rsidR="00CB652A" w:rsidRPr="00422409">
        <w:t xml:space="preserve">. </w:t>
      </w:r>
    </w:p>
    <w:p w14:paraId="744011FF" w14:textId="77777777" w:rsidR="00F749E0" w:rsidRPr="00422409" w:rsidRDefault="00F749E0" w:rsidP="007C15F1">
      <w:pPr>
        <w:jc w:val="both"/>
      </w:pPr>
    </w:p>
    <w:p w14:paraId="58FF6BC8" w14:textId="77777777" w:rsidR="00F749E0" w:rsidRPr="00422409" w:rsidRDefault="00F749E0" w:rsidP="007C15F1">
      <w:pPr>
        <w:jc w:val="both"/>
        <w:rPr>
          <w:b/>
          <w:color w:val="000099"/>
        </w:rPr>
      </w:pPr>
      <w:r w:rsidRPr="00422409">
        <w:rPr>
          <w:b/>
          <w:color w:val="000099"/>
        </w:rPr>
        <w:t>Application and Rebate Approval or Denial</w:t>
      </w:r>
    </w:p>
    <w:p w14:paraId="59D6B324" w14:textId="77777777" w:rsidR="00F749E0" w:rsidRDefault="00F749E0" w:rsidP="007C15F1">
      <w:pPr>
        <w:numPr>
          <w:ilvl w:val="0"/>
          <w:numId w:val="1"/>
        </w:numPr>
        <w:jc w:val="both"/>
      </w:pPr>
      <w:r w:rsidRPr="00422409">
        <w:t>You must provide a copy of receip</w:t>
      </w:r>
      <w:r w:rsidR="00CB652A" w:rsidRPr="00422409">
        <w:t xml:space="preserve">t </w:t>
      </w:r>
      <w:r w:rsidR="00DE75A7" w:rsidRPr="00422409">
        <w:t xml:space="preserve">or other proof </w:t>
      </w:r>
      <w:r w:rsidR="00CB652A" w:rsidRPr="00422409">
        <w:t>of purchase for the Clothes Washer</w:t>
      </w:r>
      <w:r w:rsidRPr="00422409">
        <w:t>. Receipt</w:t>
      </w:r>
      <w:r w:rsidR="00DE75A7" w:rsidRPr="00422409">
        <w:t>/proof of purchase</w:t>
      </w:r>
      <w:r w:rsidRPr="00422409">
        <w:t xml:space="preserve"> must list </w:t>
      </w:r>
      <w:r w:rsidR="00DE75A7" w:rsidRPr="00422409">
        <w:t xml:space="preserve">purchase price, </w:t>
      </w:r>
      <w:r w:rsidRPr="00422409">
        <w:t>manufacture</w:t>
      </w:r>
      <w:r w:rsidR="00DE75A7" w:rsidRPr="00422409">
        <w:t>r</w:t>
      </w:r>
      <w:r w:rsidRPr="00422409">
        <w:t>, model</w:t>
      </w:r>
      <w:r w:rsidR="00DE75A7" w:rsidRPr="00422409">
        <w:t xml:space="preserve"> number</w:t>
      </w:r>
      <w:r w:rsidRPr="00422409">
        <w:t>, and purchase date.</w:t>
      </w:r>
    </w:p>
    <w:p w14:paraId="03625082" w14:textId="2D7C3CD1" w:rsidR="00907527" w:rsidRPr="00422409" w:rsidRDefault="00907527" w:rsidP="007C15F1">
      <w:pPr>
        <w:numPr>
          <w:ilvl w:val="0"/>
          <w:numId w:val="1"/>
        </w:numPr>
        <w:jc w:val="both"/>
      </w:pPr>
      <w:r>
        <w:t xml:space="preserve">Must include a </w:t>
      </w:r>
      <w:r w:rsidR="00F5158A">
        <w:t>copy of most recent water bill to prove Solano County residency</w:t>
      </w:r>
    </w:p>
    <w:p w14:paraId="1CA363F7" w14:textId="77777777" w:rsidR="00F749E0" w:rsidRPr="00422409" w:rsidRDefault="00F749E0" w:rsidP="007C15F1">
      <w:pPr>
        <w:numPr>
          <w:ilvl w:val="0"/>
          <w:numId w:val="1"/>
        </w:numPr>
        <w:jc w:val="both"/>
      </w:pPr>
      <w:r w:rsidRPr="00422409">
        <w:t xml:space="preserve">Incomplete and unsigned applications will not be </w:t>
      </w:r>
      <w:r w:rsidR="007E4D3B">
        <w:t>processed</w:t>
      </w:r>
      <w:r w:rsidRPr="00422409">
        <w:t>.</w:t>
      </w:r>
    </w:p>
    <w:p w14:paraId="433EC62F" w14:textId="1437BF06" w:rsidR="00F749E0" w:rsidRDefault="00F749E0" w:rsidP="007C15F1">
      <w:pPr>
        <w:numPr>
          <w:ilvl w:val="0"/>
          <w:numId w:val="1"/>
        </w:numPr>
        <w:jc w:val="both"/>
      </w:pPr>
      <w:r w:rsidRPr="00422409">
        <w:t>Customers must fulfill all program guidelines to be eligible for incentives.</w:t>
      </w:r>
    </w:p>
    <w:p w14:paraId="7F2C8CD3" w14:textId="4752B953" w:rsidR="004C4E73" w:rsidRDefault="004C4E73" w:rsidP="007C15F1">
      <w:pPr>
        <w:numPr>
          <w:ilvl w:val="0"/>
          <w:numId w:val="1"/>
        </w:numPr>
        <w:jc w:val="both"/>
      </w:pPr>
      <w:r>
        <w:t xml:space="preserve">To apply, visit </w:t>
      </w:r>
      <w:hyperlink r:id="rId10" w:history="1">
        <w:r w:rsidRPr="000F16EA">
          <w:rPr>
            <w:rStyle w:val="Hyperlink"/>
          </w:rPr>
          <w:t>https://www.scwa2.com/water-efficiency/rebates-programs/residential-rebates/</w:t>
        </w:r>
      </w:hyperlink>
    </w:p>
    <w:p w14:paraId="506D660E" w14:textId="0B0C5CA8" w:rsidR="004C4E73" w:rsidRDefault="004C4E73" w:rsidP="004C4E73">
      <w:pPr>
        <w:numPr>
          <w:ilvl w:val="1"/>
          <w:numId w:val="1"/>
        </w:numPr>
        <w:jc w:val="both"/>
      </w:pPr>
      <w:r>
        <w:lastRenderedPageBreak/>
        <w:t>Click on the link that says ‘Solano High Efficiency Washer Rebate’ to be prompted to the digital application.</w:t>
      </w:r>
    </w:p>
    <w:p w14:paraId="1C59EDFF" w14:textId="644D9BB9" w:rsidR="004C4E73" w:rsidRDefault="004C4E73" w:rsidP="004C4E73">
      <w:pPr>
        <w:numPr>
          <w:ilvl w:val="1"/>
          <w:numId w:val="1"/>
        </w:numPr>
        <w:jc w:val="both"/>
      </w:pPr>
      <w:r>
        <w:t xml:space="preserve">You can also complete a paper application and email it to </w:t>
      </w:r>
      <w:hyperlink r:id="rId11" w:history="1">
        <w:r w:rsidRPr="000F16EA">
          <w:rPr>
            <w:rStyle w:val="Hyperlink"/>
          </w:rPr>
          <w:t>solanocash4grass@scwa2.com</w:t>
        </w:r>
      </w:hyperlink>
      <w:r>
        <w:t xml:space="preserve"> or mail it to: </w:t>
      </w:r>
    </w:p>
    <w:p w14:paraId="352BBC49" w14:textId="77777777" w:rsidR="004C4E73" w:rsidRDefault="004C4E73" w:rsidP="004C4E73">
      <w:pPr>
        <w:ind w:left="1440"/>
        <w:jc w:val="both"/>
      </w:pPr>
    </w:p>
    <w:p w14:paraId="442EC383" w14:textId="5E316E51" w:rsidR="004C4E73" w:rsidRDefault="004C4E73" w:rsidP="004C4E73">
      <w:pPr>
        <w:ind w:left="720"/>
        <w:jc w:val="center"/>
        <w:rPr>
          <w:b/>
        </w:rPr>
      </w:pPr>
      <w:r w:rsidRPr="27671D6D">
        <w:rPr>
          <w:b/>
        </w:rPr>
        <w:t>Solano County Rebate Program</w:t>
      </w:r>
    </w:p>
    <w:p w14:paraId="2D84CBF7" w14:textId="719ACC82" w:rsidR="004C4E73" w:rsidRDefault="004C4E73" w:rsidP="004C4E73">
      <w:pPr>
        <w:ind w:left="720"/>
        <w:jc w:val="center"/>
        <w:rPr>
          <w:b/>
        </w:rPr>
      </w:pPr>
      <w:r w:rsidRPr="27671D6D">
        <w:rPr>
          <w:b/>
        </w:rPr>
        <w:t>810 Vaca Valley Parkway, Suite 2023</w:t>
      </w:r>
    </w:p>
    <w:p w14:paraId="7840BE0C" w14:textId="1432FF36" w:rsidR="004C4E73" w:rsidRPr="00422409" w:rsidRDefault="004C4E73" w:rsidP="004C4E73">
      <w:pPr>
        <w:ind w:left="720"/>
        <w:jc w:val="center"/>
        <w:rPr>
          <w:b/>
        </w:rPr>
      </w:pPr>
      <w:r w:rsidRPr="27671D6D">
        <w:rPr>
          <w:b/>
        </w:rPr>
        <w:t>Vacaville, CA, 95688</w:t>
      </w:r>
    </w:p>
    <w:p w14:paraId="5A45CF8A" w14:textId="77777777" w:rsidR="00F749E0" w:rsidRPr="00422409" w:rsidRDefault="00F749E0" w:rsidP="007C15F1">
      <w:pPr>
        <w:jc w:val="both"/>
      </w:pPr>
    </w:p>
    <w:p w14:paraId="4337D280" w14:textId="77777777" w:rsidR="00F749E0" w:rsidRPr="00422409" w:rsidRDefault="00F749E0" w:rsidP="007C15F1">
      <w:pPr>
        <w:jc w:val="both"/>
        <w:rPr>
          <w:b/>
          <w:color w:val="000099"/>
        </w:rPr>
      </w:pPr>
      <w:r w:rsidRPr="00422409">
        <w:rPr>
          <w:b/>
          <w:color w:val="000099"/>
        </w:rPr>
        <w:t>Other Considerations</w:t>
      </w:r>
    </w:p>
    <w:p w14:paraId="4F934B85" w14:textId="77777777" w:rsidR="0005596C" w:rsidRPr="00422409" w:rsidRDefault="0005596C" w:rsidP="007C15F1">
      <w:pPr>
        <w:numPr>
          <w:ilvl w:val="0"/>
          <w:numId w:val="1"/>
        </w:numPr>
        <w:jc w:val="both"/>
      </w:pPr>
      <w:r w:rsidRPr="00422409">
        <w:t xml:space="preserve">Qualified washer must be installed in the Solano County Water Agency Service Area and must remain at the installation site for a minimum of </w:t>
      </w:r>
      <w:r w:rsidR="007E4D3B" w:rsidRPr="007E4D3B">
        <w:t xml:space="preserve">twelve (12) </w:t>
      </w:r>
      <w:r w:rsidRPr="00422409">
        <w:t>months after installation date.</w:t>
      </w:r>
    </w:p>
    <w:p w14:paraId="60C5110B" w14:textId="77777777" w:rsidR="00F749E0" w:rsidRPr="00422409" w:rsidRDefault="00F749E0" w:rsidP="007C15F1">
      <w:pPr>
        <w:numPr>
          <w:ilvl w:val="0"/>
          <w:numId w:val="1"/>
        </w:numPr>
        <w:jc w:val="both"/>
      </w:pPr>
      <w:r w:rsidRPr="00422409">
        <w:t>The rebate program is not responsible for materials lost by mail.</w:t>
      </w:r>
    </w:p>
    <w:p w14:paraId="032BCA23" w14:textId="77777777" w:rsidR="00F749E0" w:rsidRPr="00422409" w:rsidRDefault="00F749E0" w:rsidP="007C15F1">
      <w:pPr>
        <w:numPr>
          <w:ilvl w:val="0"/>
          <w:numId w:val="1"/>
        </w:numPr>
        <w:jc w:val="both"/>
      </w:pPr>
      <w:r w:rsidRPr="00422409">
        <w:t>Submission or possession of a rebate</w:t>
      </w:r>
      <w:r w:rsidR="0092433D" w:rsidRPr="00422409">
        <w:t xml:space="preserve"> application</w:t>
      </w:r>
      <w:r w:rsidRPr="00422409">
        <w:t xml:space="preserve"> does not guarantee receipt of a rebate.</w:t>
      </w:r>
    </w:p>
    <w:p w14:paraId="41F64CD9" w14:textId="768D5D36" w:rsidR="00F749E0" w:rsidRPr="00422409" w:rsidRDefault="00F749E0" w:rsidP="007C15F1">
      <w:pPr>
        <w:numPr>
          <w:ilvl w:val="0"/>
          <w:numId w:val="1"/>
        </w:numPr>
        <w:jc w:val="both"/>
      </w:pPr>
      <w:r w:rsidRPr="00422409">
        <w:t xml:space="preserve">Rebates are processed on a first come, first serve </w:t>
      </w:r>
      <w:r w:rsidR="00656E50" w:rsidRPr="00422409">
        <w:t>basis,</w:t>
      </w:r>
      <w:r w:rsidR="000B412F" w:rsidRPr="00422409">
        <w:t xml:space="preserve"> and will end when program funds are depleted</w:t>
      </w:r>
      <w:r w:rsidRPr="00422409">
        <w:t>.</w:t>
      </w:r>
    </w:p>
    <w:p w14:paraId="20EEFA27" w14:textId="0FFA1BC5" w:rsidR="00F749E0" w:rsidRPr="00422409" w:rsidRDefault="00816F24" w:rsidP="007C15F1">
      <w:pPr>
        <w:numPr>
          <w:ilvl w:val="0"/>
          <w:numId w:val="1"/>
        </w:numPr>
        <w:jc w:val="both"/>
      </w:pPr>
      <w:r w:rsidRPr="00422409">
        <w:t>Rebates are available for purchasing</w:t>
      </w:r>
      <w:r w:rsidR="005408D9">
        <w:t xml:space="preserve"> and installing</w:t>
      </w:r>
      <w:r w:rsidRPr="00422409">
        <w:t xml:space="preserve"> qualified washers until June 30, 20</w:t>
      </w:r>
      <w:r w:rsidR="0089188A">
        <w:t>2</w:t>
      </w:r>
      <w:r w:rsidR="004C4E73">
        <w:t>4</w:t>
      </w:r>
      <w:r w:rsidRPr="00422409">
        <w:t xml:space="preserve">, or until funds </w:t>
      </w:r>
      <w:r w:rsidR="00BC4402">
        <w:t>are depleted</w:t>
      </w:r>
      <w:r w:rsidRPr="00422409">
        <w:t xml:space="preserve">, whichever </w:t>
      </w:r>
      <w:r w:rsidR="00BF5B89">
        <w:t>occur</w:t>
      </w:r>
      <w:r w:rsidRPr="00422409">
        <w:t>s first.</w:t>
      </w:r>
    </w:p>
    <w:p w14:paraId="0AFF6211" w14:textId="5DDDB530" w:rsidR="00C63754" w:rsidRPr="00422409" w:rsidRDefault="00EF5054" w:rsidP="007C15F1">
      <w:pPr>
        <w:numPr>
          <w:ilvl w:val="0"/>
          <w:numId w:val="1"/>
        </w:numPr>
        <w:jc w:val="both"/>
      </w:pPr>
      <w:r w:rsidRPr="00422409">
        <w:t>This program</w:t>
      </w:r>
      <w:r w:rsidR="00F749E0" w:rsidRPr="00422409">
        <w:t xml:space="preserve"> </w:t>
      </w:r>
      <w:proofErr w:type="gramStart"/>
      <w:r w:rsidR="00F749E0" w:rsidRPr="00422409">
        <w:t>shall at all times</w:t>
      </w:r>
      <w:proofErr w:type="gramEnd"/>
      <w:r w:rsidR="00F749E0" w:rsidRPr="00422409">
        <w:t xml:space="preserve"> be subject to change or termination without prior notice.</w:t>
      </w:r>
    </w:p>
    <w:p w14:paraId="0261ECFD" w14:textId="77777777" w:rsidR="0094368D" w:rsidRDefault="0094368D" w:rsidP="0094368D">
      <w:pPr>
        <w:numPr>
          <w:ilvl w:val="0"/>
          <w:numId w:val="1"/>
        </w:numPr>
        <w:jc w:val="both"/>
      </w:pPr>
      <w:r w:rsidRPr="00422409">
        <w:t xml:space="preserve">Clothes washers that are resale units, leased, rebuilt, rented, received from warranty or insurance claims, exchanged, won as a </w:t>
      </w:r>
      <w:proofErr w:type="gramStart"/>
      <w:r w:rsidRPr="00422409">
        <w:t>prize</w:t>
      </w:r>
      <w:proofErr w:type="gramEnd"/>
      <w:r w:rsidRPr="00422409">
        <w:t xml:space="preserve"> or have had new parts installed in an existing unit, do not quali</w:t>
      </w:r>
      <w:r w:rsidR="000D2F8D" w:rsidRPr="00422409">
        <w:t>f</w:t>
      </w:r>
      <w:r w:rsidRPr="00422409">
        <w:t>y</w:t>
      </w:r>
      <w:r w:rsidR="000D2F8D" w:rsidRPr="00422409">
        <w:t xml:space="preserve"> for a rebate</w:t>
      </w:r>
      <w:r w:rsidRPr="00422409">
        <w:t>.</w:t>
      </w:r>
    </w:p>
    <w:p w14:paraId="01CD4BFA" w14:textId="77777777" w:rsidR="005242B3" w:rsidRDefault="005242B3" w:rsidP="005242B3">
      <w:pPr>
        <w:ind w:left="720"/>
        <w:jc w:val="both"/>
      </w:pPr>
    </w:p>
    <w:p w14:paraId="3BE873CA" w14:textId="77777777" w:rsidR="005242B3" w:rsidRPr="00422409" w:rsidRDefault="005242B3" w:rsidP="005242B3">
      <w:pPr>
        <w:jc w:val="both"/>
        <w:rPr>
          <w:b/>
          <w:color w:val="000099"/>
        </w:rPr>
      </w:pPr>
      <w:r>
        <w:rPr>
          <w:b/>
          <w:color w:val="000099"/>
        </w:rPr>
        <w:t>For More Information</w:t>
      </w:r>
    </w:p>
    <w:p w14:paraId="5FAEDF2C" w14:textId="795CCC9F" w:rsidR="005242B3" w:rsidRPr="00422409" w:rsidRDefault="005242B3" w:rsidP="005242B3">
      <w:pPr>
        <w:numPr>
          <w:ilvl w:val="0"/>
          <w:numId w:val="1"/>
        </w:numPr>
        <w:jc w:val="both"/>
      </w:pPr>
      <w:r>
        <w:t>F</w:t>
      </w:r>
      <w:r w:rsidRPr="005242B3">
        <w:t>or</w:t>
      </w:r>
      <w:r>
        <w:t xml:space="preserve"> </w:t>
      </w:r>
      <w:r w:rsidRPr="005242B3">
        <w:t xml:space="preserve">complete program details </w:t>
      </w:r>
      <w:r w:rsidR="007E4D3B">
        <w:t>c</w:t>
      </w:r>
      <w:r w:rsidRPr="005242B3">
        <w:t xml:space="preserve">ontact </w:t>
      </w:r>
      <w:r w:rsidR="0089188A">
        <w:t>Solano County Water Agency</w:t>
      </w:r>
      <w:r w:rsidRPr="005242B3">
        <w:t xml:space="preserve"> at </w:t>
      </w:r>
      <w:r w:rsidR="0089188A">
        <w:t>707.455.111</w:t>
      </w:r>
      <w:r w:rsidR="00A8032E">
        <w:t>3 or</w:t>
      </w:r>
      <w:r>
        <w:t xml:space="preserve"> </w:t>
      </w:r>
      <w:r w:rsidR="007E4D3B">
        <w:t xml:space="preserve">visit </w:t>
      </w:r>
      <w:hyperlink r:id="rId12" w:history="1">
        <w:r w:rsidR="007778AB" w:rsidRPr="002374A3">
          <w:rPr>
            <w:rStyle w:val="Hyperlink"/>
          </w:rPr>
          <w:t>https://www.scwa2.com/water-efficiency/rebates-programs/residential-rebates/</w:t>
        </w:r>
      </w:hyperlink>
      <w:r w:rsidR="00A8032E">
        <w:t xml:space="preserve"> </w:t>
      </w:r>
      <w:r>
        <w:t xml:space="preserve"> </w:t>
      </w:r>
      <w:r w:rsidR="00A8032E">
        <w:t>.</w:t>
      </w:r>
      <w:r>
        <w:t xml:space="preserve"> </w:t>
      </w:r>
    </w:p>
    <w:sectPr w:rsidR="005242B3" w:rsidRPr="00422409" w:rsidSect="00C63754">
      <w:headerReference w:type="default" r:id="rId13"/>
      <w:footerReference w:type="defaul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D261" w14:textId="77777777" w:rsidR="00E556C7" w:rsidRDefault="00E556C7" w:rsidP="000F716D">
      <w:r>
        <w:separator/>
      </w:r>
    </w:p>
  </w:endnote>
  <w:endnote w:type="continuationSeparator" w:id="0">
    <w:p w14:paraId="47FE6379" w14:textId="77777777" w:rsidR="00E556C7" w:rsidRDefault="00E556C7" w:rsidP="000F716D">
      <w:r>
        <w:continuationSeparator/>
      </w:r>
    </w:p>
  </w:endnote>
  <w:endnote w:type="continuationNotice" w:id="1">
    <w:p w14:paraId="3F4DE721" w14:textId="77777777" w:rsidR="0033027A" w:rsidRDefault="00330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7671D6D" w14:paraId="313BE0B4" w14:textId="77777777" w:rsidTr="27671D6D">
      <w:trPr>
        <w:trHeight w:val="300"/>
      </w:trPr>
      <w:tc>
        <w:tcPr>
          <w:tcW w:w="3360" w:type="dxa"/>
        </w:tcPr>
        <w:p w14:paraId="3506DFB7" w14:textId="1D340A32" w:rsidR="27671D6D" w:rsidRDefault="27671D6D" w:rsidP="27671D6D">
          <w:pPr>
            <w:pStyle w:val="Header"/>
            <w:ind w:left="-115"/>
          </w:pPr>
        </w:p>
      </w:tc>
      <w:tc>
        <w:tcPr>
          <w:tcW w:w="3360" w:type="dxa"/>
        </w:tcPr>
        <w:p w14:paraId="7689FAE9" w14:textId="5308B876" w:rsidR="27671D6D" w:rsidRDefault="27671D6D" w:rsidP="27671D6D">
          <w:pPr>
            <w:pStyle w:val="Header"/>
            <w:jc w:val="center"/>
          </w:pPr>
        </w:p>
      </w:tc>
      <w:tc>
        <w:tcPr>
          <w:tcW w:w="3360" w:type="dxa"/>
        </w:tcPr>
        <w:p w14:paraId="40E3AFAE" w14:textId="05668002" w:rsidR="27671D6D" w:rsidRDefault="27671D6D" w:rsidP="27671D6D">
          <w:pPr>
            <w:pStyle w:val="Header"/>
            <w:ind w:right="-115"/>
            <w:jc w:val="right"/>
          </w:pPr>
        </w:p>
      </w:tc>
    </w:tr>
  </w:tbl>
  <w:p w14:paraId="797C9BB1" w14:textId="3A7E3334" w:rsidR="00F312B2" w:rsidRDefault="00F31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884B" w14:textId="77777777" w:rsidR="00E556C7" w:rsidRDefault="00E556C7" w:rsidP="000F716D">
      <w:r>
        <w:separator/>
      </w:r>
    </w:p>
  </w:footnote>
  <w:footnote w:type="continuationSeparator" w:id="0">
    <w:p w14:paraId="32F2C669" w14:textId="77777777" w:rsidR="00E556C7" w:rsidRDefault="00E556C7" w:rsidP="000F716D">
      <w:r>
        <w:continuationSeparator/>
      </w:r>
    </w:p>
  </w:footnote>
  <w:footnote w:type="continuationNotice" w:id="1">
    <w:p w14:paraId="2A898031" w14:textId="77777777" w:rsidR="0033027A" w:rsidRDefault="003302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50" w:type="dxa"/>
      <w:tblLayout w:type="fixed"/>
      <w:tblLook w:val="06A0" w:firstRow="1" w:lastRow="0" w:firstColumn="1" w:lastColumn="0" w:noHBand="1" w:noVBand="1"/>
    </w:tblPr>
    <w:tblGrid>
      <w:gridCol w:w="2325"/>
      <w:gridCol w:w="2325"/>
    </w:tblGrid>
    <w:tr w:rsidR="27671D6D" w14:paraId="31FFEEE9" w14:textId="77777777" w:rsidTr="515CD5EE">
      <w:trPr>
        <w:trHeight w:val="300"/>
      </w:trPr>
      <w:tc>
        <w:tcPr>
          <w:tcW w:w="2325" w:type="dxa"/>
        </w:tcPr>
        <w:p w14:paraId="43711050" w14:textId="47F8896B" w:rsidR="27671D6D" w:rsidRDefault="27671D6D" w:rsidP="27671D6D">
          <w:pPr>
            <w:pStyle w:val="Header"/>
            <w:ind w:left="-115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325" w:type="dxa"/>
        </w:tcPr>
        <w:p w14:paraId="2E113CEF" w14:textId="2F1750B7" w:rsidR="27671D6D" w:rsidRDefault="27671D6D" w:rsidP="27671D6D">
          <w:pPr>
            <w:pStyle w:val="Header"/>
            <w:ind w:right="-115"/>
            <w:jc w:val="right"/>
          </w:pPr>
        </w:p>
      </w:tc>
    </w:tr>
  </w:tbl>
  <w:p w14:paraId="614ED4A7" w14:textId="37A03596" w:rsidR="00F312B2" w:rsidRDefault="00F31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2229"/>
    <w:multiLevelType w:val="hybridMultilevel"/>
    <w:tmpl w:val="502651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525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54"/>
    <w:rsid w:val="00003905"/>
    <w:rsid w:val="00021D89"/>
    <w:rsid w:val="00044C24"/>
    <w:rsid w:val="0005596C"/>
    <w:rsid w:val="000674D7"/>
    <w:rsid w:val="00083712"/>
    <w:rsid w:val="000A004B"/>
    <w:rsid w:val="000A0D5F"/>
    <w:rsid w:val="000B412F"/>
    <w:rsid w:val="000C0220"/>
    <w:rsid w:val="000C12B6"/>
    <w:rsid w:val="000D2F8D"/>
    <w:rsid w:val="000F01A3"/>
    <w:rsid w:val="000F716D"/>
    <w:rsid w:val="00111EA5"/>
    <w:rsid w:val="001542AF"/>
    <w:rsid w:val="00163F93"/>
    <w:rsid w:val="001A3342"/>
    <w:rsid w:val="001D6352"/>
    <w:rsid w:val="00213DB6"/>
    <w:rsid w:val="00254C4D"/>
    <w:rsid w:val="00261846"/>
    <w:rsid w:val="002810D0"/>
    <w:rsid w:val="002A7FD7"/>
    <w:rsid w:val="002C04AF"/>
    <w:rsid w:val="002E15D6"/>
    <w:rsid w:val="002E746E"/>
    <w:rsid w:val="003056C9"/>
    <w:rsid w:val="0030762B"/>
    <w:rsid w:val="0033027A"/>
    <w:rsid w:val="00352F95"/>
    <w:rsid w:val="00363CE1"/>
    <w:rsid w:val="00373265"/>
    <w:rsid w:val="00376EEF"/>
    <w:rsid w:val="003849BA"/>
    <w:rsid w:val="0040773B"/>
    <w:rsid w:val="004104C7"/>
    <w:rsid w:val="00422409"/>
    <w:rsid w:val="0042442F"/>
    <w:rsid w:val="00425C14"/>
    <w:rsid w:val="00431E34"/>
    <w:rsid w:val="00437BFE"/>
    <w:rsid w:val="004476CA"/>
    <w:rsid w:val="00491C33"/>
    <w:rsid w:val="00494237"/>
    <w:rsid w:val="004B515A"/>
    <w:rsid w:val="004C4E73"/>
    <w:rsid w:val="004E32A7"/>
    <w:rsid w:val="00522720"/>
    <w:rsid w:val="00523CF5"/>
    <w:rsid w:val="005242B3"/>
    <w:rsid w:val="00525C9D"/>
    <w:rsid w:val="00531A5F"/>
    <w:rsid w:val="00531C4B"/>
    <w:rsid w:val="005408D9"/>
    <w:rsid w:val="0055659F"/>
    <w:rsid w:val="00577439"/>
    <w:rsid w:val="005800F1"/>
    <w:rsid w:val="00585BBD"/>
    <w:rsid w:val="00591C3A"/>
    <w:rsid w:val="005A2170"/>
    <w:rsid w:val="005C689F"/>
    <w:rsid w:val="005E59F4"/>
    <w:rsid w:val="005F2C2E"/>
    <w:rsid w:val="005F63BB"/>
    <w:rsid w:val="00611A56"/>
    <w:rsid w:val="00625812"/>
    <w:rsid w:val="00656E50"/>
    <w:rsid w:val="0066011A"/>
    <w:rsid w:val="00671A04"/>
    <w:rsid w:val="006B32EB"/>
    <w:rsid w:val="006E4501"/>
    <w:rsid w:val="006E7B2E"/>
    <w:rsid w:val="007139C2"/>
    <w:rsid w:val="00713E4C"/>
    <w:rsid w:val="007251E7"/>
    <w:rsid w:val="007260FC"/>
    <w:rsid w:val="00740FBA"/>
    <w:rsid w:val="0077167C"/>
    <w:rsid w:val="0077350A"/>
    <w:rsid w:val="007778AB"/>
    <w:rsid w:val="007811CB"/>
    <w:rsid w:val="007A2397"/>
    <w:rsid w:val="007C15F1"/>
    <w:rsid w:val="007D6F83"/>
    <w:rsid w:val="007E23A8"/>
    <w:rsid w:val="007E4D3B"/>
    <w:rsid w:val="007F57F2"/>
    <w:rsid w:val="0081552C"/>
    <w:rsid w:val="00816F24"/>
    <w:rsid w:val="00831E0D"/>
    <w:rsid w:val="008420EE"/>
    <w:rsid w:val="00872144"/>
    <w:rsid w:val="008748A1"/>
    <w:rsid w:val="00875B5B"/>
    <w:rsid w:val="0089188A"/>
    <w:rsid w:val="008A228B"/>
    <w:rsid w:val="008B2CC8"/>
    <w:rsid w:val="008F311D"/>
    <w:rsid w:val="00900044"/>
    <w:rsid w:val="00907527"/>
    <w:rsid w:val="009208EF"/>
    <w:rsid w:val="00920F95"/>
    <w:rsid w:val="0092433D"/>
    <w:rsid w:val="0094368D"/>
    <w:rsid w:val="009F6EF0"/>
    <w:rsid w:val="00A040C4"/>
    <w:rsid w:val="00A23F06"/>
    <w:rsid w:val="00A30B3B"/>
    <w:rsid w:val="00A420C6"/>
    <w:rsid w:val="00A8032E"/>
    <w:rsid w:val="00AA1C10"/>
    <w:rsid w:val="00AB288D"/>
    <w:rsid w:val="00AC4831"/>
    <w:rsid w:val="00AF58FF"/>
    <w:rsid w:val="00B05CAC"/>
    <w:rsid w:val="00B17611"/>
    <w:rsid w:val="00B42A22"/>
    <w:rsid w:val="00B64E47"/>
    <w:rsid w:val="00B70E73"/>
    <w:rsid w:val="00B77F8B"/>
    <w:rsid w:val="00B97857"/>
    <w:rsid w:val="00BA5792"/>
    <w:rsid w:val="00BC41C4"/>
    <w:rsid w:val="00BC4402"/>
    <w:rsid w:val="00BD5E81"/>
    <w:rsid w:val="00BE5081"/>
    <w:rsid w:val="00BF2B73"/>
    <w:rsid w:val="00BF46FB"/>
    <w:rsid w:val="00BF5B89"/>
    <w:rsid w:val="00BF612B"/>
    <w:rsid w:val="00C16228"/>
    <w:rsid w:val="00C26D64"/>
    <w:rsid w:val="00C52051"/>
    <w:rsid w:val="00C553B5"/>
    <w:rsid w:val="00C62DC9"/>
    <w:rsid w:val="00C63754"/>
    <w:rsid w:val="00C73669"/>
    <w:rsid w:val="00C86CE1"/>
    <w:rsid w:val="00CA5663"/>
    <w:rsid w:val="00CB652A"/>
    <w:rsid w:val="00CF2750"/>
    <w:rsid w:val="00D05C49"/>
    <w:rsid w:val="00D206C3"/>
    <w:rsid w:val="00D5034A"/>
    <w:rsid w:val="00D6738F"/>
    <w:rsid w:val="00DA5961"/>
    <w:rsid w:val="00DC139F"/>
    <w:rsid w:val="00DD2D66"/>
    <w:rsid w:val="00DE75A7"/>
    <w:rsid w:val="00DF1F86"/>
    <w:rsid w:val="00DF57DF"/>
    <w:rsid w:val="00E21181"/>
    <w:rsid w:val="00E269AC"/>
    <w:rsid w:val="00E40849"/>
    <w:rsid w:val="00E46566"/>
    <w:rsid w:val="00E545BC"/>
    <w:rsid w:val="00E54C3B"/>
    <w:rsid w:val="00E556C7"/>
    <w:rsid w:val="00EB05BE"/>
    <w:rsid w:val="00EB14A1"/>
    <w:rsid w:val="00EB6208"/>
    <w:rsid w:val="00EC2035"/>
    <w:rsid w:val="00EC2A57"/>
    <w:rsid w:val="00EC3B3C"/>
    <w:rsid w:val="00ED2459"/>
    <w:rsid w:val="00EE54A4"/>
    <w:rsid w:val="00EF5054"/>
    <w:rsid w:val="00F01ED8"/>
    <w:rsid w:val="00F05408"/>
    <w:rsid w:val="00F11BC8"/>
    <w:rsid w:val="00F312B2"/>
    <w:rsid w:val="00F44E16"/>
    <w:rsid w:val="00F5158A"/>
    <w:rsid w:val="00F5412E"/>
    <w:rsid w:val="00F749E0"/>
    <w:rsid w:val="00F767DE"/>
    <w:rsid w:val="00F811EF"/>
    <w:rsid w:val="00FB07F9"/>
    <w:rsid w:val="00FC36F0"/>
    <w:rsid w:val="00FC55B6"/>
    <w:rsid w:val="00FD0FD4"/>
    <w:rsid w:val="11CB8F6C"/>
    <w:rsid w:val="17B68990"/>
    <w:rsid w:val="1886383B"/>
    <w:rsid w:val="1A494B6A"/>
    <w:rsid w:val="1FB7A5B6"/>
    <w:rsid w:val="249989E8"/>
    <w:rsid w:val="27671D6D"/>
    <w:rsid w:val="3E6DC826"/>
    <w:rsid w:val="436C9642"/>
    <w:rsid w:val="515CD5EE"/>
    <w:rsid w:val="56A0A2B7"/>
    <w:rsid w:val="56B9D465"/>
    <w:rsid w:val="5ABC9368"/>
    <w:rsid w:val="5B11B1B3"/>
    <w:rsid w:val="60A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3575D9"/>
  <w15:chartTrackingRefBased/>
  <w15:docId w15:val="{F75DC76A-74A3-4B95-8136-08164CC7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04C7"/>
    <w:rPr>
      <w:rFonts w:ascii="Tahoma" w:hAnsi="Tahoma" w:cs="Tahoma"/>
      <w:sz w:val="16"/>
      <w:szCs w:val="16"/>
    </w:rPr>
  </w:style>
  <w:style w:type="character" w:styleId="Hyperlink">
    <w:name w:val="Hyperlink"/>
    <w:rsid w:val="005242B3"/>
    <w:rPr>
      <w:color w:val="0000FF"/>
      <w:u w:val="single"/>
    </w:rPr>
  </w:style>
  <w:style w:type="paragraph" w:styleId="Header">
    <w:name w:val="header"/>
    <w:basedOn w:val="Normal"/>
    <w:link w:val="HeaderChar"/>
    <w:rsid w:val="000F71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716D"/>
    <w:rPr>
      <w:sz w:val="24"/>
      <w:szCs w:val="24"/>
    </w:rPr>
  </w:style>
  <w:style w:type="paragraph" w:styleId="Footer">
    <w:name w:val="footer"/>
    <w:basedOn w:val="Normal"/>
    <w:link w:val="FooterChar"/>
    <w:rsid w:val="000F71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716D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A803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56E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6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E50"/>
  </w:style>
  <w:style w:type="paragraph" w:styleId="CommentSubject">
    <w:name w:val="annotation subject"/>
    <w:basedOn w:val="CommentText"/>
    <w:next w:val="CommentText"/>
    <w:link w:val="CommentSubjectChar"/>
    <w:rsid w:val="00656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6E50"/>
    <w:rPr>
      <w:b/>
      <w:bCs/>
    </w:rPr>
  </w:style>
  <w:style w:type="character" w:styleId="FollowedHyperlink">
    <w:name w:val="FollowedHyperlink"/>
    <w:basedOn w:val="DefaultParagraphFont"/>
    <w:rsid w:val="004C4E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312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star.gov/most-efficient/me-certified-clothes-washers/results?formId=339-191-481-912-51987906&amp;scrollTo=0&amp;search_text=&amp;low_price=&amp;high_price=&amp;load_configuration_filter=&amp;is_most_efficient_filter=Most+Efficient&amp;is_most_efficient_filter=0&amp;brand_name_isopen=0&amp;markets_filter=United+States&amp;zip_code_filter=&amp;product_types=Select+a+Product+Category&amp;sort_by=integrated_modified_energy_factor_imef&amp;sort_direction=desc&amp;page_number=0&amp;lastpage=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anocash4grass@scwa2.com" TargetMode="External"/><Relationship Id="rId12" Type="http://schemas.openxmlformats.org/officeDocument/2006/relationships/hyperlink" Target="https://www.scwa2.com/water-efficiency/rebates-programs/residential-rebat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anocash4grass@scwa2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cwa2.com/water-efficiency/rebates-programs/residential-reb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rgystar.gov/most-efficient/me-certified-clothes-washers/results?formId=339-191-481-912-51987906&amp;scrollTo=0&amp;search_text=&amp;low_price=&amp;high_price=&amp;load_configuration_filter=&amp;is_most_efficient_filter=Most+Efficient&amp;is_most_efficient_filter=0&amp;brand_name_isopen=0&amp;markets_filter=United+States&amp;zip_code_filter=&amp;product_types=Select+a+Product+Category&amp;sort_by=integrated_modified_energy_factor_imef&amp;sort_direction=desc&amp;page_number=0&amp;lastpage=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4214</Characters>
  <Application>Microsoft Office Word</Application>
  <DocSecurity>0</DocSecurity>
  <Lines>35</Lines>
  <Paragraphs>9</Paragraphs>
  <ScaleCrop>false</ScaleCrop>
  <Company>EGIA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Rebate Program Guidelines and Conditions</dc:title>
  <dc:subject/>
  <dc:creator>Becky Howarth</dc:creator>
  <cp:keywords/>
  <cp:lastModifiedBy>Elise Shtayyeh</cp:lastModifiedBy>
  <cp:revision>13</cp:revision>
  <cp:lastPrinted>2022-08-17T16:59:00Z</cp:lastPrinted>
  <dcterms:created xsi:type="dcterms:W3CDTF">2023-07-06T15:09:00Z</dcterms:created>
  <dcterms:modified xsi:type="dcterms:W3CDTF">2024-02-28T17:27:00Z</dcterms:modified>
</cp:coreProperties>
</file>